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43" w:rsidRPr="00002909" w:rsidRDefault="00C9679A" w:rsidP="00ED38BA">
      <w:pPr>
        <w:pStyle w:val="a4"/>
        <w:tabs>
          <w:tab w:val="left" w:pos="8505"/>
        </w:tabs>
        <w:spacing w:before="37"/>
        <w:rPr>
          <w:rFonts w:ascii="Times New Roman" w:hAnsi="Times New Roman" w:cs="Times New Roman"/>
          <w:b/>
          <w:lang w:val="ru-RU"/>
        </w:rPr>
      </w:pPr>
      <w:bookmarkStart w:id="0" w:name="__DdeLink__1236_1163326367"/>
      <w:bookmarkEnd w:id="0"/>
      <w:r w:rsidRPr="00002909">
        <w:rPr>
          <w:rFonts w:ascii="Times New Roman" w:hAnsi="Times New Roman" w:cs="Times New Roman"/>
          <w:lang w:val="ru-RU"/>
        </w:rPr>
        <w:t>Выполнение ОАО «Н</w:t>
      </w:r>
      <w:r w:rsidR="00002909">
        <w:rPr>
          <w:rFonts w:ascii="Times New Roman" w:hAnsi="Times New Roman" w:cs="Times New Roman"/>
          <w:lang w:val="ru-RU"/>
        </w:rPr>
        <w:t>КФО</w:t>
      </w:r>
      <w:r w:rsidRPr="00002909">
        <w:rPr>
          <w:rFonts w:ascii="Times New Roman" w:hAnsi="Times New Roman" w:cs="Times New Roman"/>
          <w:lang w:val="ru-RU"/>
        </w:rPr>
        <w:t xml:space="preserve"> «ЕРИП» нормативов безопасного функционирования, установленных Национальным банком Республики Беларусь</w:t>
      </w:r>
    </w:p>
    <w:p w:rsidR="00E53443" w:rsidRPr="00002909" w:rsidRDefault="00E53443">
      <w:pPr>
        <w:pStyle w:val="a4"/>
        <w:spacing w:before="37"/>
        <w:ind w:left="674" w:firstLine="427"/>
        <w:rPr>
          <w:rFonts w:ascii="Times New Roman" w:hAnsi="Times New Roman" w:cs="Times New Roman"/>
          <w:lang w:val="ru-RU"/>
        </w:rPr>
      </w:pPr>
    </w:p>
    <w:tbl>
      <w:tblPr>
        <w:tblW w:w="8465" w:type="dxa"/>
        <w:tblInd w:w="2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2354"/>
        <w:gridCol w:w="2483"/>
        <w:gridCol w:w="875"/>
        <w:gridCol w:w="875"/>
        <w:gridCol w:w="939"/>
        <w:gridCol w:w="939"/>
      </w:tblGrid>
      <w:tr w:rsidR="005E59C7" w:rsidRPr="00002909" w:rsidTr="00317F5B">
        <w:trPr>
          <w:trHeight w:val="1015"/>
        </w:trPr>
        <w:tc>
          <w:tcPr>
            <w:tcW w:w="23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5E59C7" w:rsidRPr="00002909" w:rsidRDefault="005E59C7" w:rsidP="007B1129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2909">
              <w:rPr>
                <w:rFonts w:ascii="Times New Roman" w:hAnsi="Times New Roman" w:cs="Times New Roman"/>
                <w:lang w:val="ru-RU"/>
              </w:rPr>
              <w:t>Наименование норматива</w:t>
            </w:r>
          </w:p>
        </w:tc>
        <w:tc>
          <w:tcPr>
            <w:tcW w:w="237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5E59C7" w:rsidRPr="00002909" w:rsidRDefault="005E59C7" w:rsidP="007B1129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E59C7" w:rsidRDefault="005E59C7" w:rsidP="007B112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E59C7" w:rsidRDefault="005E59C7" w:rsidP="007B11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5E59C7" w:rsidRDefault="005E59C7" w:rsidP="007B112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172" w:rsidRPr="00002909" w:rsidTr="00283172">
        <w:trPr>
          <w:trHeight w:val="732"/>
        </w:trPr>
        <w:tc>
          <w:tcPr>
            <w:tcW w:w="23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83172" w:rsidRPr="00002909" w:rsidRDefault="00283172" w:rsidP="0028317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83172" w:rsidRPr="00002909" w:rsidRDefault="00283172" w:rsidP="0028317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83172" w:rsidRPr="00002909" w:rsidRDefault="00283172" w:rsidP="00283172">
            <w:pPr>
              <w:pStyle w:val="a8"/>
              <w:ind w:righ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83172" w:rsidRDefault="00283172" w:rsidP="00283172">
            <w:pPr>
              <w:pStyle w:val="a8"/>
              <w:ind w:righ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  <w:p w:rsidR="00283172" w:rsidRPr="00002909" w:rsidRDefault="00283172" w:rsidP="00283172">
            <w:pPr>
              <w:pStyle w:val="a8"/>
              <w:ind w:right="-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83172" w:rsidRDefault="00283172" w:rsidP="00283172">
            <w:pPr>
              <w:pStyle w:val="a8"/>
              <w:ind w:righ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  <w:p w:rsidR="00283172" w:rsidRDefault="00283172" w:rsidP="00283172">
            <w:pPr>
              <w:pStyle w:val="a8"/>
              <w:ind w:right="-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83172" w:rsidRDefault="00283172" w:rsidP="00283172">
            <w:pPr>
              <w:pStyle w:val="a8"/>
              <w:ind w:righ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</w:t>
            </w:r>
          </w:p>
          <w:p w:rsidR="00283172" w:rsidRDefault="00283172" w:rsidP="00283172">
            <w:pPr>
              <w:pStyle w:val="a8"/>
              <w:ind w:right="-18"/>
              <w:jc w:val="center"/>
              <w:rPr>
                <w:rFonts w:ascii="Times New Roman" w:hAnsi="Times New Roman" w:cs="Times New Roman"/>
              </w:rPr>
            </w:pPr>
          </w:p>
        </w:tc>
        <w:bookmarkStart w:id="1" w:name="_GoBack"/>
        <w:bookmarkEnd w:id="1"/>
      </w:tr>
      <w:tr w:rsidR="00283172" w:rsidRPr="00002909" w:rsidTr="00283172">
        <w:trPr>
          <w:trHeight w:val="617"/>
        </w:trPr>
        <w:tc>
          <w:tcPr>
            <w:tcW w:w="23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83172" w:rsidRPr="00002909" w:rsidRDefault="00283172" w:rsidP="00283172">
            <w:pPr>
              <w:pStyle w:val="TableParagraph"/>
              <w:spacing w:before="112"/>
              <w:ind w:left="103"/>
              <w:rPr>
                <w:rFonts w:ascii="Times New Roman" w:hAnsi="Times New Roman" w:cs="Times New Roman"/>
                <w:highlight w:val="white"/>
                <w:lang w:val="ru-RU"/>
              </w:rPr>
            </w:pPr>
          </w:p>
          <w:p w:rsidR="00283172" w:rsidRPr="00002909" w:rsidRDefault="00283172" w:rsidP="00283172">
            <w:pPr>
              <w:pStyle w:val="TableParagraph"/>
              <w:spacing w:before="112"/>
              <w:ind w:left="103"/>
              <w:rPr>
                <w:rFonts w:ascii="Times New Roman" w:hAnsi="Times New Roman" w:cs="Times New Roman"/>
                <w:lang w:val="ru-RU"/>
              </w:rPr>
            </w:pPr>
            <w:r w:rsidRPr="00002909">
              <w:rPr>
                <w:rFonts w:ascii="Times New Roman" w:hAnsi="Times New Roman" w:cs="Times New Roman"/>
                <w:highlight w:val="white"/>
                <w:lang w:val="ru-RU"/>
              </w:rPr>
              <w:t>Минимальный размер нормативного капитала</w:t>
            </w:r>
          </w:p>
          <w:p w:rsidR="00283172" w:rsidRPr="00002909" w:rsidRDefault="00283172" w:rsidP="00283172">
            <w:pPr>
              <w:pStyle w:val="TableParagraph"/>
              <w:spacing w:before="112"/>
              <w:ind w:left="103"/>
              <w:rPr>
                <w:rFonts w:ascii="Times New Roman" w:hAnsi="Times New Roman" w:cs="Times New Roman"/>
                <w:lang w:val="ru-RU"/>
              </w:rPr>
            </w:pPr>
            <w:r w:rsidRPr="00002909">
              <w:rPr>
                <w:rFonts w:ascii="Times New Roman" w:hAnsi="Times New Roman" w:cs="Times New Roman"/>
                <w:highlight w:val="white"/>
                <w:lang w:val="ru-RU"/>
              </w:rPr>
              <w:t>(млн. руб.)</w:t>
            </w:r>
          </w:p>
        </w:tc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283172" w:rsidRPr="00002909" w:rsidRDefault="00283172" w:rsidP="002831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02909">
              <w:rPr>
                <w:rFonts w:ascii="Times New Roman" w:hAnsi="Times New Roman" w:cs="Times New Roman"/>
                <w:lang w:val="ru-RU"/>
              </w:rPr>
              <w:t xml:space="preserve">Размер нормативного капитала </w:t>
            </w:r>
          </w:p>
        </w:tc>
        <w:tc>
          <w:tcPr>
            <w:tcW w:w="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83172" w:rsidRPr="00ED38BA" w:rsidRDefault="00283172" w:rsidP="00283172">
            <w:pPr>
              <w:pStyle w:val="a8"/>
              <w:ind w:right="-1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67,33</w:t>
            </w:r>
          </w:p>
        </w:tc>
        <w:tc>
          <w:tcPr>
            <w:tcW w:w="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83172" w:rsidRPr="00ED38BA" w:rsidRDefault="00283172" w:rsidP="00283172">
            <w:pPr>
              <w:pStyle w:val="a8"/>
              <w:ind w:right="-1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69,35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83172" w:rsidRDefault="00283172" w:rsidP="00283172">
            <w:pPr>
              <w:pStyle w:val="a8"/>
              <w:ind w:righ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67,42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83172" w:rsidRDefault="00283172" w:rsidP="00283172">
            <w:pPr>
              <w:pStyle w:val="a8"/>
              <w:ind w:righ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69,58</w:t>
            </w:r>
          </w:p>
        </w:tc>
      </w:tr>
      <w:tr w:rsidR="00283172" w:rsidRPr="00002909" w:rsidTr="00283172">
        <w:trPr>
          <w:trHeight w:val="617"/>
        </w:trPr>
        <w:tc>
          <w:tcPr>
            <w:tcW w:w="23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83172" w:rsidRPr="00002909" w:rsidRDefault="00283172" w:rsidP="00283172">
            <w:pPr>
              <w:pStyle w:val="TableParagraph"/>
              <w:spacing w:before="112"/>
              <w:ind w:left="103"/>
              <w:rPr>
                <w:rFonts w:ascii="Times New Roman" w:hAnsi="Times New Roman" w:cs="Times New Roman"/>
                <w:highlight w:val="white"/>
                <w:lang w:val="ru-RU"/>
              </w:rPr>
            </w:pPr>
          </w:p>
        </w:tc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283172" w:rsidRPr="00002909" w:rsidRDefault="00283172" w:rsidP="00283172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2909">
              <w:rPr>
                <w:rFonts w:ascii="Times New Roman" w:hAnsi="Times New Roman" w:cs="Times New Roman"/>
                <w:lang w:val="ru-RU"/>
              </w:rPr>
              <w:t>Норматив,установленный НБ РБ</w:t>
            </w:r>
          </w:p>
        </w:tc>
        <w:tc>
          <w:tcPr>
            <w:tcW w:w="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83172" w:rsidRPr="00002909" w:rsidRDefault="00283172" w:rsidP="00283172">
            <w:pPr>
              <w:pStyle w:val="a8"/>
              <w:ind w:right="-1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83172" w:rsidRPr="00002909" w:rsidRDefault="00283172" w:rsidP="00283172">
            <w:pPr>
              <w:pStyle w:val="a8"/>
              <w:ind w:right="-1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83172" w:rsidRDefault="00283172" w:rsidP="00283172">
            <w:pPr>
              <w:pStyle w:val="a8"/>
              <w:ind w:right="-1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83172" w:rsidRDefault="00283172" w:rsidP="00283172">
            <w:pPr>
              <w:pStyle w:val="a8"/>
              <w:ind w:right="-1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</w:tr>
    </w:tbl>
    <w:p w:rsidR="00E53443" w:rsidRPr="007A2C3B" w:rsidRDefault="00E53443">
      <w:pPr>
        <w:pStyle w:val="TableParagraph"/>
        <w:spacing w:before="2" w:after="1"/>
        <w:ind w:left="103"/>
        <w:jc w:val="left"/>
        <w:rPr>
          <w:rFonts w:ascii="Times New Roman" w:hAnsi="Times New Roman" w:cs="Times New Roman"/>
          <w:color w:val="auto"/>
          <w:lang w:val="ru-RU"/>
        </w:rPr>
      </w:pPr>
    </w:p>
    <w:p w:rsidR="00E53443" w:rsidRPr="00002909" w:rsidRDefault="00E53443">
      <w:pPr>
        <w:rPr>
          <w:rFonts w:ascii="Times New Roman" w:hAnsi="Times New Roman" w:cs="Times New Roman"/>
        </w:rPr>
      </w:pPr>
    </w:p>
    <w:sectPr w:rsidR="00E53443" w:rsidRPr="00002909" w:rsidSect="00ED38BA">
      <w:pgSz w:w="16838" w:h="11906" w:orient="landscape"/>
      <w:pgMar w:top="284" w:right="249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E53443"/>
    <w:rsid w:val="00002909"/>
    <w:rsid w:val="0004037F"/>
    <w:rsid w:val="00045D2D"/>
    <w:rsid w:val="000523EE"/>
    <w:rsid w:val="00056719"/>
    <w:rsid w:val="0006119B"/>
    <w:rsid w:val="000C59EF"/>
    <w:rsid w:val="000F2E8C"/>
    <w:rsid w:val="000F5552"/>
    <w:rsid w:val="00101702"/>
    <w:rsid w:val="0013526D"/>
    <w:rsid w:val="00160D9F"/>
    <w:rsid w:val="0019291D"/>
    <w:rsid w:val="00194F97"/>
    <w:rsid w:val="001A1056"/>
    <w:rsid w:val="001B5867"/>
    <w:rsid w:val="001B7DC1"/>
    <w:rsid w:val="001B7F37"/>
    <w:rsid w:val="001D34F9"/>
    <w:rsid w:val="0020558E"/>
    <w:rsid w:val="00230739"/>
    <w:rsid w:val="00233661"/>
    <w:rsid w:val="00240904"/>
    <w:rsid w:val="00246484"/>
    <w:rsid w:val="00283172"/>
    <w:rsid w:val="002B0508"/>
    <w:rsid w:val="002C0490"/>
    <w:rsid w:val="002C3962"/>
    <w:rsid w:val="002C6A32"/>
    <w:rsid w:val="002F32CD"/>
    <w:rsid w:val="00303A7D"/>
    <w:rsid w:val="0030779B"/>
    <w:rsid w:val="003752B0"/>
    <w:rsid w:val="00375414"/>
    <w:rsid w:val="00393A5F"/>
    <w:rsid w:val="003B2C5B"/>
    <w:rsid w:val="003C312E"/>
    <w:rsid w:val="003F48C7"/>
    <w:rsid w:val="004141A5"/>
    <w:rsid w:val="0044140D"/>
    <w:rsid w:val="00452FCB"/>
    <w:rsid w:val="00484F39"/>
    <w:rsid w:val="004C6058"/>
    <w:rsid w:val="004D0DD7"/>
    <w:rsid w:val="00512ADC"/>
    <w:rsid w:val="005175BC"/>
    <w:rsid w:val="00563E28"/>
    <w:rsid w:val="00587925"/>
    <w:rsid w:val="005912F8"/>
    <w:rsid w:val="005A11C5"/>
    <w:rsid w:val="005A177A"/>
    <w:rsid w:val="005A5310"/>
    <w:rsid w:val="005C567D"/>
    <w:rsid w:val="005C720D"/>
    <w:rsid w:val="005E5583"/>
    <w:rsid w:val="005E59C7"/>
    <w:rsid w:val="005F4515"/>
    <w:rsid w:val="005F576F"/>
    <w:rsid w:val="005F5FA8"/>
    <w:rsid w:val="0063763E"/>
    <w:rsid w:val="00645F30"/>
    <w:rsid w:val="0068017F"/>
    <w:rsid w:val="006C617F"/>
    <w:rsid w:val="006F3AD4"/>
    <w:rsid w:val="006F5EE5"/>
    <w:rsid w:val="00702087"/>
    <w:rsid w:val="0072523A"/>
    <w:rsid w:val="007527CC"/>
    <w:rsid w:val="00753580"/>
    <w:rsid w:val="0076691B"/>
    <w:rsid w:val="007725F0"/>
    <w:rsid w:val="007A2C3B"/>
    <w:rsid w:val="007A3FCB"/>
    <w:rsid w:val="007B1129"/>
    <w:rsid w:val="008035AF"/>
    <w:rsid w:val="00821893"/>
    <w:rsid w:val="00861DEC"/>
    <w:rsid w:val="008633D1"/>
    <w:rsid w:val="00873D31"/>
    <w:rsid w:val="00875959"/>
    <w:rsid w:val="00877198"/>
    <w:rsid w:val="008A5D97"/>
    <w:rsid w:val="008D1ED3"/>
    <w:rsid w:val="008D2B5F"/>
    <w:rsid w:val="008E3880"/>
    <w:rsid w:val="009117F6"/>
    <w:rsid w:val="00915699"/>
    <w:rsid w:val="00927807"/>
    <w:rsid w:val="0093637C"/>
    <w:rsid w:val="00971993"/>
    <w:rsid w:val="009D5077"/>
    <w:rsid w:val="009E0A5C"/>
    <w:rsid w:val="00A03DD8"/>
    <w:rsid w:val="00A16568"/>
    <w:rsid w:val="00A73FD8"/>
    <w:rsid w:val="00AD5F2E"/>
    <w:rsid w:val="00AD68F5"/>
    <w:rsid w:val="00B96093"/>
    <w:rsid w:val="00BD51F0"/>
    <w:rsid w:val="00BF47AE"/>
    <w:rsid w:val="00C82393"/>
    <w:rsid w:val="00C954FC"/>
    <w:rsid w:val="00C9679A"/>
    <w:rsid w:val="00CC0F1C"/>
    <w:rsid w:val="00CE2BA0"/>
    <w:rsid w:val="00D012F5"/>
    <w:rsid w:val="00D22622"/>
    <w:rsid w:val="00D5288B"/>
    <w:rsid w:val="00D7375A"/>
    <w:rsid w:val="00D91A40"/>
    <w:rsid w:val="00DD52B0"/>
    <w:rsid w:val="00DF19FA"/>
    <w:rsid w:val="00DF1D4A"/>
    <w:rsid w:val="00DF7195"/>
    <w:rsid w:val="00E2556D"/>
    <w:rsid w:val="00E46BF0"/>
    <w:rsid w:val="00E53443"/>
    <w:rsid w:val="00E730E6"/>
    <w:rsid w:val="00EC7948"/>
    <w:rsid w:val="00ED38BA"/>
    <w:rsid w:val="00ED7128"/>
    <w:rsid w:val="00EF091A"/>
    <w:rsid w:val="00F10D6C"/>
    <w:rsid w:val="00F51B78"/>
    <w:rsid w:val="00F5765A"/>
    <w:rsid w:val="00F638D6"/>
    <w:rsid w:val="00F63E55"/>
    <w:rsid w:val="00F91C95"/>
    <w:rsid w:val="00FB3F18"/>
    <w:rsid w:val="00FB659D"/>
    <w:rsid w:val="00FF5188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6C0F"/>
    <w:rPr>
      <w:rFonts w:ascii="Arial" w:eastAsia="Arial" w:hAnsi="Arial" w:cs="Arial"/>
      <w:color w:val="00000A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1E6C0F"/>
    <w:rPr>
      <w:rFonts w:ascii="Calibri" w:eastAsia="Calibri" w:hAnsi="Calibri" w:cs="Calibri"/>
      <w:color w:val="00000A"/>
      <w:sz w:val="24"/>
      <w:szCs w:val="24"/>
      <w:lang w:val="en-US"/>
    </w:rPr>
  </w:style>
  <w:style w:type="paragraph" w:customStyle="1" w:styleId="1">
    <w:name w:val="Заголовок1"/>
    <w:basedOn w:val="a"/>
    <w:next w:val="a4"/>
    <w:qFormat/>
    <w:rsid w:val="002C04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uiPriority w:val="1"/>
    <w:qFormat/>
    <w:rsid w:val="001E6C0F"/>
    <w:rPr>
      <w:rFonts w:ascii="Calibri" w:eastAsia="Calibri" w:hAnsi="Calibri" w:cs="Calibri"/>
      <w:sz w:val="24"/>
      <w:szCs w:val="24"/>
    </w:rPr>
  </w:style>
  <w:style w:type="paragraph" w:styleId="a5">
    <w:name w:val="List"/>
    <w:basedOn w:val="a4"/>
    <w:rsid w:val="002C0490"/>
    <w:rPr>
      <w:rFonts w:cs="Mangal"/>
    </w:rPr>
  </w:style>
  <w:style w:type="paragraph" w:styleId="a6">
    <w:name w:val="caption"/>
    <w:basedOn w:val="a"/>
    <w:qFormat/>
    <w:rsid w:val="002C04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C0490"/>
    <w:pPr>
      <w:suppressLineNumbers/>
    </w:pPr>
    <w:rPr>
      <w:rFonts w:cs="Mangal"/>
    </w:rPr>
  </w:style>
  <w:style w:type="paragraph" w:customStyle="1" w:styleId="TableParagraph">
    <w:name w:val="Table Paragraph"/>
    <w:basedOn w:val="a"/>
    <w:uiPriority w:val="1"/>
    <w:qFormat/>
    <w:rsid w:val="001E6C0F"/>
    <w:pPr>
      <w:jc w:val="center"/>
    </w:pPr>
  </w:style>
  <w:style w:type="paragraph" w:customStyle="1" w:styleId="a8">
    <w:name w:val="Содержимое таблицы"/>
    <w:basedOn w:val="a"/>
    <w:qFormat/>
    <w:rsid w:val="001E6C0F"/>
  </w:style>
  <w:style w:type="paragraph" w:styleId="a9">
    <w:name w:val="List Paragraph"/>
    <w:basedOn w:val="a"/>
    <w:uiPriority w:val="34"/>
    <w:qFormat/>
    <w:rsid w:val="00ED38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156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5699"/>
    <w:rPr>
      <w:rFonts w:ascii="Segoe UI" w:eastAsia="Arial" w:hAnsi="Segoe UI" w:cs="Segoe UI"/>
      <w:color w:val="00000A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 Виктория Васильевна</dc:creator>
  <cp:lastModifiedBy>v.kononovich</cp:lastModifiedBy>
  <cp:revision>2</cp:revision>
  <cp:lastPrinted>2024-04-11T08:22:00Z</cp:lastPrinted>
  <dcterms:created xsi:type="dcterms:W3CDTF">2024-05-15T08:17:00Z</dcterms:created>
  <dcterms:modified xsi:type="dcterms:W3CDTF">2024-05-15T08:17:00Z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